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02" w:rsidRPr="009C6E2B" w:rsidRDefault="00E95D02" w:rsidP="00E95D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C6E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«НЕДЕЛЯ МАТЕМАТИКИ В СТАРШЕ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Й и </w:t>
      </w:r>
      <w:r w:rsidRPr="009C6E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ПОДГОТОВИТЕЛЬНОЙ ГРУППЕ»</w:t>
      </w:r>
    </w:p>
    <w:p w:rsidR="00E95D02" w:rsidRDefault="00E95D02" w:rsidP="00E95D0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Цель проведения «Недели математики»:</w:t>
      </w: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 создание условий для повышения качества математического образования детей старшего дошкольного возраста.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Задачи</w:t>
      </w:r>
      <w:r w:rsidRPr="009C6E2B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: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-развитие познавательной и творческой активности старших дошкольников;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-внедрение в практику работы ДО новых форм организации математического развития детей;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- обеспечение партнерского взаимодействия с семьями воспитанников по вопросам математического развития детей старшего дошкольного возраста;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-совершенствование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D02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«Неделя математики» способствует пробуждению и развитию интереса детей к данной области знаний, расширению и углублению знаний детей по программному материалу, воспитанию у детей чувства коллективизма, установления тесных контактов между воспитателями и родителями для развития познавательных интересов детей. В проводимых мероприятиях создаются благоприятные условия для формирования у детей таких качеств личности, как любознательность, наблюдательность, стремление преодолевать трудности.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985"/>
        <w:gridCol w:w="8221"/>
      </w:tblGrid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День недели/</w:t>
            </w:r>
          </w:p>
          <w:p w:rsidR="00E95D02" w:rsidRPr="008E35A6" w:rsidRDefault="00E95D02" w:rsidP="00491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План мероприятий с детьми.</w:t>
            </w:r>
          </w:p>
        </w:tc>
      </w:tr>
      <w:tr w:rsidR="00E95D02" w:rsidRPr="008E35A6" w:rsidTr="00491D10">
        <w:trPr>
          <w:trHeight w:val="613"/>
        </w:trPr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  <w:p w:rsidR="00E95D02" w:rsidRPr="008E35A6" w:rsidRDefault="00E95D02" w:rsidP="00491D10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Вхождение в «Неделю математики»- «Математика – царица наук!»</w:t>
            </w:r>
          </w:p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Беседа в режиме дня «Зачем нам нужна математика?»</w:t>
            </w:r>
          </w:p>
        </w:tc>
      </w:tr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E95D02" w:rsidRPr="008E35A6" w:rsidRDefault="00E95D02" w:rsidP="00491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НОД по развитию ФЭМП «Занимательная математика»</w:t>
            </w:r>
          </w:p>
        </w:tc>
      </w:tr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E95D02" w:rsidRPr="008E35A6" w:rsidRDefault="00E95D02" w:rsidP="00491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 в творчестве. Аппликация из геометрических фигур. Занимательная математика в дидактических и развивающих играх.</w:t>
            </w:r>
          </w:p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по формированию и закреплению математических знаний у детей в повседневной жизни. «Как дошкольнику подружиться с математикой»</w:t>
            </w:r>
          </w:p>
        </w:tc>
      </w:tr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Открытие тематической выставки «Удивительный мир математики». Математическое развлечение «Путешествие в страну Математики».</w:t>
            </w:r>
          </w:p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95D02" w:rsidRPr="008E35A6" w:rsidTr="00491D10">
        <w:tc>
          <w:tcPr>
            <w:tcW w:w="1985" w:type="dxa"/>
          </w:tcPr>
          <w:p w:rsidR="00E95D02" w:rsidRPr="009C6E2B" w:rsidRDefault="00E95D02" w:rsidP="00491D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12.10.19г</w:t>
            </w:r>
          </w:p>
        </w:tc>
        <w:tc>
          <w:tcPr>
            <w:tcW w:w="8221" w:type="dxa"/>
          </w:tcPr>
          <w:p w:rsidR="00E95D02" w:rsidRPr="009C6E2B" w:rsidRDefault="00E95D02" w:rsidP="00491D1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6E2B">
              <w:rPr>
                <w:rFonts w:ascii="Times New Roman" w:eastAsia="Calibri" w:hAnsi="Times New Roman" w:cs="Times New Roman"/>
                <w:sz w:val="24"/>
                <w:szCs w:val="28"/>
              </w:rPr>
              <w:t>Систематизация и оформление материалов в единый продукт. Подготовка презентации по итогам математической недели.</w:t>
            </w:r>
          </w:p>
        </w:tc>
      </w:tr>
    </w:tbl>
    <w:p w:rsidR="00E95D02" w:rsidRPr="008E35A6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D02" w:rsidRPr="008E35A6" w:rsidRDefault="00E95D02" w:rsidP="00E95D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35A6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 с детьми в режиме дня.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В течение недели Занимательная математика в дидактических и развивающих играх в режиме дня.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sz w:val="24"/>
          <w:szCs w:val="28"/>
        </w:rPr>
        <w:t xml:space="preserve">Настольные игры: </w:t>
      </w:r>
      <w:r w:rsidRPr="009C6E2B">
        <w:rPr>
          <w:rFonts w:ascii="Times New Roman" w:eastAsia="Calibri" w:hAnsi="Times New Roman" w:cs="Times New Roman"/>
          <w:sz w:val="24"/>
          <w:szCs w:val="28"/>
        </w:rPr>
        <w:t>«Шашки», «Домино». Развивающие игры «</w:t>
      </w:r>
      <w:proofErr w:type="spellStart"/>
      <w:r w:rsidRPr="009C6E2B">
        <w:rPr>
          <w:rFonts w:ascii="Times New Roman" w:eastAsia="Calibri" w:hAnsi="Times New Roman" w:cs="Times New Roman"/>
          <w:sz w:val="24"/>
          <w:szCs w:val="28"/>
        </w:rPr>
        <w:t>Танграм</w:t>
      </w:r>
      <w:proofErr w:type="spellEnd"/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», «Палочки </w:t>
      </w:r>
      <w:proofErr w:type="spellStart"/>
      <w:r w:rsidRPr="009C6E2B">
        <w:rPr>
          <w:rFonts w:ascii="Times New Roman" w:eastAsia="Calibri" w:hAnsi="Times New Roman" w:cs="Times New Roman"/>
          <w:sz w:val="24"/>
          <w:szCs w:val="28"/>
        </w:rPr>
        <w:t>Кюизенера</w:t>
      </w:r>
      <w:proofErr w:type="spellEnd"/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», «Блоки </w:t>
      </w:r>
      <w:proofErr w:type="spellStart"/>
      <w:r w:rsidRPr="009C6E2B">
        <w:rPr>
          <w:rFonts w:ascii="Times New Roman" w:eastAsia="Calibri" w:hAnsi="Times New Roman" w:cs="Times New Roman"/>
          <w:sz w:val="24"/>
          <w:szCs w:val="28"/>
        </w:rPr>
        <w:t>Дьенеша</w:t>
      </w:r>
      <w:proofErr w:type="spellEnd"/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».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sz w:val="24"/>
          <w:szCs w:val="28"/>
        </w:rPr>
        <w:t xml:space="preserve">Чтение художественной литературы.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Отгадывание загадок, заучивание скороговорок и стихотворений с числами, отгадывание кроссвордов математического содержания.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sz w:val="24"/>
          <w:szCs w:val="28"/>
        </w:rPr>
        <w:t>Взаимодействие с семьей:</w:t>
      </w: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 просвещение родителей в вопросах математического развития детей.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b/>
          <w:sz w:val="24"/>
          <w:szCs w:val="28"/>
        </w:rPr>
        <w:t>В течение недели Информационный материал для родителей воспитанников:</w:t>
      </w: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9C6E2B">
        <w:rPr>
          <w:rFonts w:ascii="Times New Roman" w:eastAsia="Calibri" w:hAnsi="Times New Roman" w:cs="Times New Roman"/>
          <w:sz w:val="24"/>
          <w:szCs w:val="28"/>
        </w:rPr>
        <w:t>-«</w:t>
      </w:r>
      <w:proofErr w:type="gramEnd"/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 Зачем нужна математика? 9 аргументов для родителей и детей» - «Как дошкольнику подружиться с математикой» - «Как дошкольнику подружиться с часами». 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>Инициирование семей и педагогов на участие в выставке «Удивительный мир математики».</w:t>
      </w:r>
    </w:p>
    <w:p w:rsidR="00E95D02" w:rsidRPr="009C6E2B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6E2B">
        <w:rPr>
          <w:rFonts w:ascii="Times New Roman" w:eastAsia="Calibri" w:hAnsi="Times New Roman" w:cs="Times New Roman"/>
          <w:sz w:val="24"/>
          <w:szCs w:val="28"/>
        </w:rPr>
        <w:t xml:space="preserve"> Сбор материала для проведения выставки</w:t>
      </w:r>
    </w:p>
    <w:p w:rsidR="00E95D02" w:rsidRPr="008E35A6" w:rsidRDefault="00E95D02" w:rsidP="00E95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D02" w:rsidRPr="00BF5862" w:rsidRDefault="00E95D02" w:rsidP="00E95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763" w:rsidRDefault="006B4763"/>
    <w:sectPr w:rsidR="006B4763" w:rsidSect="00E95D02">
      <w:pgSz w:w="11906" w:h="16838"/>
      <w:pgMar w:top="709" w:right="707" w:bottom="426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5D02"/>
    <w:rsid w:val="005204BB"/>
    <w:rsid w:val="006B4763"/>
    <w:rsid w:val="00A81B41"/>
    <w:rsid w:val="00CA48EC"/>
    <w:rsid w:val="00E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2019-09-04T04:26:00Z</dcterms:created>
  <dcterms:modified xsi:type="dcterms:W3CDTF">2019-09-04T04:26:00Z</dcterms:modified>
</cp:coreProperties>
</file>